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Birmingham International Airport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destination    </w:t>
      </w:r>
      <w:r>
        <w:t xml:space="preserve">   passport    </w:t>
      </w:r>
      <w:r>
        <w:t xml:space="preserve">   areoplane    </w:t>
      </w:r>
      <w:r>
        <w:t xml:space="preserve">   train    </w:t>
      </w:r>
      <w:r>
        <w:t xml:space="preserve">   currency    </w:t>
      </w:r>
      <w:r>
        <w:t xml:space="preserve">   holiday    </w:t>
      </w:r>
      <w:r>
        <w:t xml:space="preserve">   Suitcase    </w:t>
      </w:r>
      <w:r>
        <w:t xml:space="preserve">   Check in    </w:t>
      </w:r>
      <w:r>
        <w:t xml:space="preserve">   Arrivals    </w:t>
      </w:r>
      <w:r>
        <w:t xml:space="preserve">   Departures    </w:t>
      </w:r>
      <w:r>
        <w:t xml:space="preserve">   Airport    </w:t>
      </w:r>
      <w:r>
        <w:t xml:space="preserve">   Birmingham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Birmingham International Airport</dc:title>
  <dcterms:created xsi:type="dcterms:W3CDTF">2021-10-11T02:17:23Z</dcterms:created>
  <dcterms:modified xsi:type="dcterms:W3CDTF">2021-10-11T02:17:23Z</dcterms:modified>
</cp:coreProperties>
</file>