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Birth Defects and Hereditary Influences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manifests in adulthood; leads to dementia.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result of one twin taking nourishment from the other twin (fertility drugs).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condition in which the body is unable to process and use a specific protein that is present in nearly all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congenital condition in which part of the spinal cord or meninges protrudes through a cleft in the spinal column.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inherited disease most common among eastern European families of Jewish descent.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increase of cerebro-spinal fluid around the brain, resulting in an enlargement of the skull, the fluid can be drained into the abdominal cavity.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transmitted by female carriers, usually affects males only.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gap in upper lip or palate; caused by hereditary or environmental or both.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infection caused by a parasite.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caused by inheritance of recessive genes, more likely to affect Caucasians than African or Asian-Americans.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associated with mental retardation, increased risk of heart defects, leukemia, poor muscle tone, and distinctive physical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malformed red blood cells that deprive the body of oxygen and prevalent in African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passed on from mothers to sons only; prevents blood from clotting.</w:t>
            </w:r>
          </w:p>
        </w:tc>
      </w:tr>
    </w:tbl>
    <w:p>
      <w:pPr>
        <w:pStyle w:val="WordBankLarge"/>
      </w:pPr>
      <w:r>
        <w:t xml:space="preserve">   Cystic Fibrosis    </w:t>
      </w:r>
      <w:r>
        <w:t xml:space="preserve">   Tay-Sachs Disease    </w:t>
      </w:r>
      <w:r>
        <w:t xml:space="preserve">   Hemophilia    </w:t>
      </w:r>
      <w:r>
        <w:t xml:space="preserve">   Sickle Cell Anemia    </w:t>
      </w:r>
      <w:r>
        <w:t xml:space="preserve">   Twin-to-Twin    </w:t>
      </w:r>
      <w:r>
        <w:t xml:space="preserve">   Huntington's Disease    </w:t>
      </w:r>
      <w:r>
        <w:t xml:space="preserve">   PKU    </w:t>
      </w:r>
      <w:r>
        <w:t xml:space="preserve">   Cleft Lip/Cleft Palate    </w:t>
      </w:r>
      <w:r>
        <w:t xml:space="preserve">   Hydrocephalus    </w:t>
      </w:r>
      <w:r>
        <w:t xml:space="preserve">   Duchenne Muscular Dystrophy    </w:t>
      </w:r>
      <w:r>
        <w:t xml:space="preserve">   Spina Bifida    </w:t>
      </w:r>
      <w:r>
        <w:t xml:space="preserve">   Down Syndrome    </w:t>
      </w:r>
      <w:r>
        <w:t xml:space="preserve">   Toxoplasmosis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Defects and Hereditary Influences</dc:title>
  <dcterms:created xsi:type="dcterms:W3CDTF">2021-10-11T02:17:39Z</dcterms:created>
  <dcterms:modified xsi:type="dcterms:W3CDTF">2021-10-11T02:17:39Z</dcterms:modified>
</cp:coreProperties>
</file>