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Birthplace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competition    </w:t>
      </w:r>
      <w:r>
        <w:t xml:space="preserve">   rural    </w:t>
      </w:r>
      <w:r>
        <w:t xml:space="preserve">   elite    </w:t>
      </w:r>
      <w:r>
        <w:t xml:space="preserve">   populated    </w:t>
      </w:r>
      <w:r>
        <w:t xml:space="preserve">   cities    </w:t>
      </w:r>
      <w:r>
        <w:t xml:space="preserve">   coaches    </w:t>
      </w:r>
      <w:r>
        <w:t xml:space="preserve">   athlete    </w:t>
      </w:r>
      <w:r>
        <w:t xml:space="preserve">   environment    </w:t>
      </w:r>
      <w:r>
        <w:t xml:space="preserve">   facilities    </w:t>
      </w:r>
      <w:r>
        <w:t xml:space="preserve">   access    </w:t>
      </w:r>
      <w:r>
        <w:t xml:space="preserve">   talent hotspot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Birthplace Effect</dc:title>
  <dcterms:created xsi:type="dcterms:W3CDTF">2021-10-11T02:18:52Z</dcterms:created>
  <dcterms:modified xsi:type="dcterms:W3CDTF">2021-10-11T02:18:52Z</dcterms:modified>
</cp:coreProperties>
</file>