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Martin-Luther-King-Jr    </w:t>
      </w:r>
      <w:r>
        <w:t xml:space="preserve">   INEQUALITY    </w:t>
      </w:r>
      <w:r>
        <w:t xml:space="preserve">   EXCLUDE    </w:t>
      </w:r>
      <w:r>
        <w:t xml:space="preserve">   HUMANITY    </w:t>
      </w:r>
      <w:r>
        <w:t xml:space="preserve">   EQUALITY    </w:t>
      </w:r>
      <w:r>
        <w:t xml:space="preserve">   RIGHTS    </w:t>
      </w:r>
      <w:r>
        <w:t xml:space="preserve">   SEGREGATION    </w:t>
      </w:r>
      <w:r>
        <w:t xml:space="preserve">   RACISM    </w:t>
      </w:r>
      <w:r>
        <w:t xml:space="preserve">   DIFFERENCE    </w:t>
      </w:r>
      <w:r>
        <w:t xml:space="preserve">   DIVERSITY    </w:t>
      </w:r>
      <w:r>
        <w:t xml:space="preserve">   ACCEPTANCE    </w:t>
      </w:r>
      <w:r>
        <w:t xml:space="preserve">   SEPARATION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2021-10-11T02:19:15Z</dcterms:created>
  <dcterms:modified xsi:type="dcterms:W3CDTF">2021-10-11T02:19:15Z</dcterms:modified>
</cp:coreProperties>
</file>