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Black Midwives of America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She was trained by the local Health Department in Brunswick Georgia and apprenticed with her mother in law, Mrs. Beatrice Borders.</w:t>
            </w:r>
          </w:p>
          <w:p>
            <w:pPr>
              <w:keepLines/>
              <w:pStyle w:val="CluesTiny"/>
            </w:pPr>
            <w:r>
              <w:rPr>
                <w:b w:val="true"/>
                <w:bCs w:val="true"/>
              </w:rPr>
              <w:t xml:space="preserve">8. </w:t>
            </w:r>
            <w:r>
              <w:t xml:space="preserve">A few months after giving birth to her first child, She was invited to attend her midwife’s very own birth. </w:t>
            </w:r>
          </w:p>
          <w:p>
            <w:pPr>
              <w:keepLines/>
              <w:pStyle w:val="CluesTiny"/>
            </w:pPr>
            <w:r>
              <w:rPr>
                <w:b w:val="true"/>
                <w:bCs w:val="true"/>
              </w:rPr>
              <w:t xml:space="preserve">9. </w:t>
            </w:r>
            <w:r>
              <w:t xml:space="preserve">She is the founder of Midwives On the Move , a committed group of midwives, aspiring midwives, doulas, nurses, birth activists, consumers and volunteers working in the U.S. and Ghana, West Africa, to exchange midwifery skills, knowledge and ideas. Her goal is to ensure that women have access to community-based midwifery. </w:t>
            </w:r>
          </w:p>
          <w:p>
            <w:pPr>
              <w:keepLines/>
              <w:pStyle w:val="CluesTiny"/>
            </w:pPr>
            <w:r>
              <w:rPr>
                <w:b w:val="true"/>
                <w:bCs w:val="true"/>
              </w:rPr>
              <w:t xml:space="preserve">10. </w:t>
            </w:r>
            <w:r>
              <w:t xml:space="preserve">She is a British-trained midwife, a women’s health advocate, the founder and executive director of Commonsense Childbirth Inc. and the creator of The JJ Way®.</w:t>
            </w:r>
          </w:p>
        </w:tc>
        <w:tc>
          <w:p>
            <w:pPr>
              <w:pStyle w:val="CluesTiny"/>
            </w:pPr>
            <w:r>
              <w:rPr>
                <w:b w:val="true"/>
                <w:bCs w:val="true"/>
              </w:rPr>
              <w:t xml:space="preserve">Down</w:t>
            </w:r>
          </w:p>
          <w:p>
            <w:pPr>
              <w:keepLines/>
              <w:pStyle w:val="CluesTiny"/>
            </w:pPr>
            <w:r>
              <w:rPr>
                <w:b w:val="true"/>
                <w:bCs w:val="true"/>
              </w:rPr>
              <w:t xml:space="preserve">1. </w:t>
            </w:r>
            <w:r>
              <w:t xml:space="preserve">She is a founding board member and president of FAHM educational non-profit organization dedicated to supporting and aiding Haitian midwifery associations, education programs and midwifery students living in Haiti, where there are high rates of maternal and neonatal morbidity and mortality.</w:t>
            </w:r>
          </w:p>
          <w:p>
            <w:pPr>
              <w:keepLines/>
              <w:pStyle w:val="CluesTiny"/>
            </w:pPr>
            <w:r>
              <w:rPr>
                <w:b w:val="true"/>
                <w:bCs w:val="true"/>
              </w:rPr>
              <w:t xml:space="preserve">2. </w:t>
            </w:r>
            <w:r>
              <w:t xml:space="preserve">In 1949, she became one of the first official midwives in Green County, Alabama, and she was still practicing in 1976, when the state passed a law outlawing traditional midwifery.</w:t>
            </w:r>
          </w:p>
          <w:p>
            <w:pPr>
              <w:keepLines/>
              <w:pStyle w:val="CluesTiny"/>
            </w:pPr>
            <w:r>
              <w:rPr>
                <w:b w:val="true"/>
                <w:bCs w:val="true"/>
              </w:rPr>
              <w:t xml:space="preserve">3. </w:t>
            </w:r>
            <w:r>
              <w:t xml:space="preserve">She attended births in various settings, principally in the hospitals, where I not only provided labor support but also served as an advocate for the mother and family against unnecessary medical interventions and towards safeguarding the birth and postpartum plan.</w:t>
            </w:r>
          </w:p>
          <w:p>
            <w:pPr>
              <w:keepLines/>
              <w:pStyle w:val="CluesTiny"/>
            </w:pPr>
            <w:r>
              <w:rPr>
                <w:b w:val="true"/>
                <w:bCs w:val="true"/>
              </w:rPr>
              <w:t xml:space="preserve">4. </w:t>
            </w:r>
            <w:r>
              <w:t xml:space="preserve">She made her way to Katlehong, South Africa where she was able to be immersed in traditional Zulu healing and midwifery teachings lost in the African Diaspora and the U.S. slave trade.</w:t>
            </w:r>
          </w:p>
          <w:p>
            <w:pPr>
              <w:keepLines/>
              <w:pStyle w:val="CluesTiny"/>
            </w:pPr>
            <w:r>
              <w:rPr>
                <w:b w:val="true"/>
                <w:bCs w:val="true"/>
              </w:rPr>
              <w:t xml:space="preserve">6. </w:t>
            </w:r>
            <w:r>
              <w:t xml:space="preserve">Her work was brought to national attention in W. Eugene Smith's photo essay, "Nurse Midwife," published in Life in December 3, 1951.</w:t>
            </w:r>
          </w:p>
          <w:p>
            <w:pPr>
              <w:keepLines/>
              <w:pStyle w:val="CluesTiny"/>
            </w:pPr>
            <w:r>
              <w:rPr>
                <w:b w:val="true"/>
                <w:bCs w:val="true"/>
              </w:rPr>
              <w:t xml:space="preserve">7. </w:t>
            </w:r>
            <w:r>
              <w:t xml:space="preserve">She practiced across Georgia as a midwife for more than three decades.</w:t>
            </w:r>
          </w:p>
        </w:tc>
      </w:tr>
    </w:tbl>
    <w:p>
      <w:pPr>
        <w:pStyle w:val="WordBankMedium"/>
      </w:pPr>
      <w:r>
        <w:t xml:space="preserve">   Mary Coley    </w:t>
      </w:r>
      <w:r>
        <w:t xml:space="preserve">   Arilla Smiley    </w:t>
      </w:r>
      <w:r>
        <w:t xml:space="preserve">   Racha Tahani Lawler     </w:t>
      </w:r>
      <w:r>
        <w:t xml:space="preserve">   Martine Jean-Baptiste    </w:t>
      </w:r>
      <w:r>
        <w:t xml:space="preserve">   Asasiya Muhammad    </w:t>
      </w:r>
      <w:r>
        <w:t xml:space="preserve">   Sarahn Henderson    </w:t>
      </w:r>
      <w:r>
        <w:t xml:space="preserve">   Maude Callen    </w:t>
      </w:r>
      <w:r>
        <w:t xml:space="preserve">   Umm Salaamah    </w:t>
      </w:r>
      <w:r>
        <w:t xml:space="preserve">   Jennie Joseph    </w:t>
      </w:r>
      <w:r>
        <w:t xml:space="preserve">   Margaret Charles Smith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Midwives of America</dc:title>
  <dcterms:created xsi:type="dcterms:W3CDTF">2021-10-11T02:20:15Z</dcterms:created>
  <dcterms:modified xsi:type="dcterms:W3CDTF">2021-10-11T02:20:15Z</dcterms:modified>
</cp:coreProperties>
</file>