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Blessings &amp;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blessings    </w:t>
      </w:r>
      <w:r>
        <w:t xml:space="preserve">   portion    </w:t>
      </w:r>
      <w:r>
        <w:t xml:space="preserve">   double    </w:t>
      </w:r>
      <w:r>
        <w:t xml:space="preserve">   sword    </w:t>
      </w:r>
      <w:r>
        <w:t xml:space="preserve">   bow    </w:t>
      </w:r>
      <w:r>
        <w:t xml:space="preserve">   ridge    </w:t>
      </w:r>
      <w:r>
        <w:t xml:space="preserve">   Israel    </w:t>
      </w:r>
      <w:r>
        <w:t xml:space="preserve">   Joseph    </w:t>
      </w:r>
      <w:r>
        <w:t xml:space="preserve">   Manasseh    </w:t>
      </w:r>
      <w:r>
        <w:t xml:space="preserve">   Amorite    </w:t>
      </w:r>
      <w:r>
        <w:t xml:space="preserve">   Ephraim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Blessings &amp; Promise</dc:title>
  <dcterms:created xsi:type="dcterms:W3CDTF">2021-10-12T13:59:58Z</dcterms:created>
  <dcterms:modified xsi:type="dcterms:W3CDTF">2021-10-12T13:59:58Z</dcterms:modified>
</cp:coreProperties>
</file>