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&amp; Immune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Poikilocytosis    </w:t>
      </w:r>
      <w:r>
        <w:t xml:space="preserve">   Macrocytosis    </w:t>
      </w:r>
      <w:r>
        <w:t xml:space="preserve">   Hemorrhage    </w:t>
      </w:r>
      <w:r>
        <w:t xml:space="preserve">   Hemolysis    </w:t>
      </w:r>
      <w:r>
        <w:t xml:space="preserve">   Erythropenia    </w:t>
      </w:r>
      <w:r>
        <w:t xml:space="preserve">   Bacteremia    </w:t>
      </w:r>
      <w:r>
        <w:t xml:space="preserve">   Anisocytosis    </w:t>
      </w:r>
      <w:r>
        <w:t xml:space="preserve">   Immunity    </w:t>
      </w:r>
      <w:r>
        <w:t xml:space="preserve">   Immune Response    </w:t>
      </w:r>
      <w:r>
        <w:t xml:space="preserve">   Infection    </w:t>
      </w:r>
      <w:r>
        <w:t xml:space="preserve">   Toxins    </w:t>
      </w:r>
      <w:r>
        <w:t xml:space="preserve">   Pathogens    </w:t>
      </w:r>
      <w:r>
        <w:t xml:space="preserve">   Tonsils    </w:t>
      </w:r>
      <w:r>
        <w:t xml:space="preserve">   Thymus    </w:t>
      </w:r>
      <w:r>
        <w:t xml:space="preserve">   Spleen    </w:t>
      </w:r>
      <w:r>
        <w:t xml:space="preserve">   Lymph Nodes    </w:t>
      </w:r>
      <w:r>
        <w:t xml:space="preserve">   Lymph    </w:t>
      </w:r>
      <w:r>
        <w:t xml:space="preserve">   Antigens    </w:t>
      </w:r>
      <w:r>
        <w:t xml:space="preserve">   Antibodies    </w:t>
      </w:r>
      <w:r>
        <w:t xml:space="preserve">   B-Cells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&amp; Immune System</dc:title>
  <dcterms:created xsi:type="dcterms:W3CDTF">2021-10-11T02:20:54Z</dcterms:created>
  <dcterms:modified xsi:type="dcterms:W3CDTF">2021-10-11T02:20:54Z</dcterms:modified>
</cp:coreProperties>
</file>