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Spinning down or separating the cells from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contraction of the heart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Oxygen poor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vein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portion of clotted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destruction of RBC's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Pumps blood throughout the body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Transports blood to and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breakdown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Oxygen rich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loss of blood supply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word for Dermal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 segment elevation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relaxation phase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oxygen and Carbon Dioxide (contains Iron)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Slower than normal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coloration of skin and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Volume of blood pumped out by a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Blood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circulation of blood to and from the heart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contraction and relaxation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hemoglobin and transports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blood flowing in 1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rapid heart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Natural pacemaker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Fluid portion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Upper chambers of the heart </w:t>
            </w:r>
          </w:p>
        </w:tc>
      </w:tr>
    </w:tbl>
    <w:p>
      <w:pPr>
        <w:pStyle w:val="WordBankLarge"/>
      </w:pPr>
      <w:r>
        <w:t xml:space="preserve">   tachycardia    </w:t>
      </w:r>
      <w:r>
        <w:t xml:space="preserve">   Hypertension    </w:t>
      </w:r>
      <w:r>
        <w:t xml:space="preserve">   Aorta    </w:t>
      </w:r>
      <w:r>
        <w:t xml:space="preserve">   Stroke Volume     </w:t>
      </w:r>
      <w:r>
        <w:t xml:space="preserve">   Atria    </w:t>
      </w:r>
      <w:r>
        <w:t xml:space="preserve">   Ventricles    </w:t>
      </w:r>
      <w:r>
        <w:t xml:space="preserve">   plasma     </w:t>
      </w:r>
      <w:r>
        <w:t xml:space="preserve">   Serum     </w:t>
      </w:r>
      <w:r>
        <w:t xml:space="preserve">   Bradycardia     </w:t>
      </w:r>
      <w:r>
        <w:t xml:space="preserve">   Myocardial Infarction    </w:t>
      </w:r>
      <w:r>
        <w:t xml:space="preserve">   Hemoglobin    </w:t>
      </w:r>
      <w:r>
        <w:t xml:space="preserve">   Hemolysis     </w:t>
      </w:r>
      <w:r>
        <w:t xml:space="preserve">   Jaundice     </w:t>
      </w:r>
      <w:r>
        <w:t xml:space="preserve">   Systole     </w:t>
      </w:r>
      <w:r>
        <w:t xml:space="preserve">   Diastole     </w:t>
      </w:r>
      <w:r>
        <w:t xml:space="preserve">   SA Node     </w:t>
      </w:r>
      <w:r>
        <w:t xml:space="preserve">   Valves     </w:t>
      </w:r>
      <w:r>
        <w:t xml:space="preserve">   Hemostasis     </w:t>
      </w:r>
      <w:r>
        <w:t xml:space="preserve">   Ischemia     </w:t>
      </w:r>
      <w:r>
        <w:t xml:space="preserve">   Capillary    </w:t>
      </w:r>
      <w:r>
        <w:t xml:space="preserve">   centrifuging    </w:t>
      </w:r>
      <w:r>
        <w:t xml:space="preserve">   glycolysis    </w:t>
      </w:r>
      <w:r>
        <w:t xml:space="preserve">   leukocytes    </w:t>
      </w:r>
      <w:r>
        <w:t xml:space="preserve">   erythrocytes    </w:t>
      </w:r>
      <w:r>
        <w:t xml:space="preserve">   thrombocytes    </w:t>
      </w:r>
      <w:r>
        <w:t xml:space="preserve">   Coronary circulation     </w:t>
      </w:r>
      <w:r>
        <w:t xml:space="preserve">   Systemic circulation     </w:t>
      </w:r>
      <w:r>
        <w:t xml:space="preserve">   pulmonary Circulation     </w:t>
      </w:r>
      <w:r>
        <w:t xml:space="preserve">   Deoxygenated Blood     </w:t>
      </w:r>
      <w:r>
        <w:t xml:space="preserve">   Oxygenated blood     </w:t>
      </w:r>
      <w:r>
        <w:t xml:space="preserve">   Vena Cava     </w:t>
      </w:r>
      <w:r>
        <w:t xml:space="preserve">   Cardiac 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Heart </dc:title>
  <dcterms:created xsi:type="dcterms:W3CDTF">2021-10-11T02:22:01Z</dcterms:created>
  <dcterms:modified xsi:type="dcterms:W3CDTF">2021-10-11T02:22:01Z</dcterms:modified>
</cp:coreProperties>
</file>