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whole    </w:t>
      </w:r>
      <w:r>
        <w:t xml:space="preserve">   suffer    </w:t>
      </w:r>
      <w:r>
        <w:t xml:space="preserve">   schism    </w:t>
      </w:r>
      <w:r>
        <w:t xml:space="preserve">   feeble    </w:t>
      </w:r>
      <w:r>
        <w:t xml:space="preserve">   tongue    </w:t>
      </w:r>
      <w:r>
        <w:t xml:space="preserve">   member    </w:t>
      </w:r>
      <w:r>
        <w:t xml:space="preserve">   body    </w:t>
      </w:r>
      <w:r>
        <w:t xml:space="preserve">   nose    </w:t>
      </w:r>
      <w:r>
        <w:t xml:space="preserve">   ear    </w:t>
      </w:r>
      <w:r>
        <w:t xml:space="preserve">   foot    </w:t>
      </w:r>
      <w:r>
        <w:t xml:space="preserve">   hand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Members</dc:title>
  <dcterms:created xsi:type="dcterms:W3CDTF">2021-10-11T02:22:46Z</dcterms:created>
  <dcterms:modified xsi:type="dcterms:W3CDTF">2021-10-11T02:22:46Z</dcterms:modified>
</cp:coreProperties>
</file>