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 appétit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l'addition    </w:t>
      </w:r>
      <w:r>
        <w:t xml:space="preserve">   un boisson    </w:t>
      </w:r>
      <w:r>
        <w:t xml:space="preserve">   le dessert    </w:t>
      </w:r>
      <w:r>
        <w:t xml:space="preserve">   le plat principal    </w:t>
      </w:r>
      <w:r>
        <w:t xml:space="preserve">   l'entrée    </w:t>
      </w:r>
      <w:r>
        <w:t xml:space="preserve">   la serveuse    </w:t>
      </w:r>
      <w:r>
        <w:t xml:space="preserve">   le serveur    </w:t>
      </w:r>
      <w:r>
        <w:t xml:space="preserve">   le dîner    </w:t>
      </w:r>
      <w:r>
        <w:t xml:space="preserve">   le déjeuner    </w:t>
      </w:r>
      <w:r>
        <w:t xml:space="preserve">   le plat du 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appétit</dc:title>
  <dcterms:created xsi:type="dcterms:W3CDTF">2021-10-11T02:25:48Z</dcterms:created>
  <dcterms:modified xsi:type="dcterms:W3CDTF">2021-10-11T02:25:48Z</dcterms:modified>
</cp:coreProperties>
</file>