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SINGLE    </w:t>
      </w:r>
      <w:r>
        <w:t xml:space="preserve">   DOUBLE    </w:t>
      </w:r>
      <w:r>
        <w:t xml:space="preserve">   OUTER SHELL    </w:t>
      </w:r>
      <w:r>
        <w:t xml:space="preserve">   NEGATIVE    </w:t>
      </w:r>
      <w:r>
        <w:t xml:space="preserve">   POSITIVE    </w:t>
      </w:r>
      <w:r>
        <w:t xml:space="preserve">   IONS    </w:t>
      </w:r>
      <w:r>
        <w:t xml:space="preserve">   TRANSFER    </w:t>
      </w:r>
      <w:r>
        <w:t xml:space="preserve">   ELECTRONS    </w:t>
      </w:r>
      <w:r>
        <w:t xml:space="preserve">   SHARING    </w:t>
      </w:r>
      <w:r>
        <w:t xml:space="preserve">   BONDING    </w:t>
      </w:r>
      <w:r>
        <w:t xml:space="preserve">   IONIC    </w:t>
      </w:r>
      <w:r>
        <w:t xml:space="preserve">   COVALENT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</dc:title>
  <dcterms:created xsi:type="dcterms:W3CDTF">2021-10-11T02:26:21Z</dcterms:created>
  <dcterms:modified xsi:type="dcterms:W3CDTF">2021-10-11T02:26:21Z</dcterms:modified>
</cp:coreProperties>
</file>