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Bonds and 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CaCl2    </w:t>
      </w:r>
      <w:r>
        <w:t xml:space="preserve">   H20    </w:t>
      </w:r>
      <w:r>
        <w:t xml:space="preserve">   Products    </w:t>
      </w:r>
      <w:r>
        <w:t xml:space="preserve">   Reactant    </w:t>
      </w:r>
      <w:r>
        <w:t xml:space="preserve">   Cation    </w:t>
      </w:r>
      <w:r>
        <w:t xml:space="preserve">   Anion    </w:t>
      </w:r>
      <w:r>
        <w:t xml:space="preserve">   Covalent    </w:t>
      </w:r>
      <w:r>
        <w:t xml:space="preserve">   Metallic    </w:t>
      </w:r>
      <w:r>
        <w:t xml:space="preserve">   Dioxide    </w:t>
      </w:r>
      <w:r>
        <w:t xml:space="preserve">   Carbon    </w:t>
      </w:r>
      <w:r>
        <w:t xml:space="preserve">   Formula    </w:t>
      </w:r>
      <w:r>
        <w:t xml:space="preserve">   Ionic    </w:t>
      </w:r>
      <w:r>
        <w:t xml:space="preserve">   Bonds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 and Nomenclature</dc:title>
  <dcterms:created xsi:type="dcterms:W3CDTF">2021-10-11T02:25:25Z</dcterms:created>
  <dcterms:modified xsi:type="dcterms:W3CDTF">2021-10-11T02:25:25Z</dcterms:modified>
</cp:coreProperties>
</file>