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Femur    </w:t>
      </w:r>
      <w:r>
        <w:t xml:space="preserve">   Phalanges    </w:t>
      </w:r>
      <w:r>
        <w:t xml:space="preserve">   Radius    </w:t>
      </w:r>
      <w:r>
        <w:t xml:space="preserve">   Fibula    </w:t>
      </w:r>
      <w:r>
        <w:t xml:space="preserve">   Hyoid    </w:t>
      </w:r>
      <w:r>
        <w:t xml:space="preserve">   Ulna    </w:t>
      </w:r>
      <w:r>
        <w:t xml:space="preserve">   Humerus    </w:t>
      </w:r>
      <w:r>
        <w:t xml:space="preserve">   Tibia    </w:t>
      </w:r>
      <w:r>
        <w:t xml:space="preserve">   Phalanx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the Body</dc:title>
  <dcterms:created xsi:type="dcterms:W3CDTF">2021-10-11T02:25:21Z</dcterms:created>
  <dcterms:modified xsi:type="dcterms:W3CDTF">2021-10-11T02:25:21Z</dcterms:modified>
</cp:coreProperties>
</file>