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Boniface and Bede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Franks    </w:t>
      </w:r>
      <w:r>
        <w:t xml:space="preserve">   Conversion    </w:t>
      </w:r>
      <w:r>
        <w:t xml:space="preserve">   Monk    </w:t>
      </w:r>
      <w:r>
        <w:t xml:space="preserve">   Bede    </w:t>
      </w:r>
      <w:r>
        <w:t xml:space="preserve">   Boniface     </w:t>
      </w:r>
      <w:r>
        <w:t xml:space="preserve">   Germans    </w:t>
      </w:r>
      <w:r>
        <w:t xml:space="preserve">   Pagan    </w:t>
      </w:r>
      <w:r>
        <w:t xml:space="preserve">   Netherlands    </w:t>
      </w:r>
      <w:r>
        <w:t xml:space="preserve">   MARTYRED     </w:t>
      </w:r>
      <w:r>
        <w:t xml:space="preserve">   SCRIPTURE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Boniface and Bede</dc:title>
  <dcterms:created xsi:type="dcterms:W3CDTF">2021-10-11T02:25:23Z</dcterms:created>
  <dcterms:modified xsi:type="dcterms:W3CDTF">2021-10-11T02:25:23Z</dcterms:modified>
</cp:coreProperties>
</file>