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Bouna Pasqua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lecampane    </w:t>
      </w:r>
      <w:r>
        <w:t xml:space="preserve">   lachiesa    </w:t>
      </w:r>
      <w:r>
        <w:t xml:space="preserve">   lacroce    </w:t>
      </w:r>
      <w:r>
        <w:t xml:space="preserve">   lasettimamasanta    </w:t>
      </w:r>
      <w:r>
        <w:t xml:space="preserve">   ladomenicadipasqua    </w:t>
      </w:r>
      <w:r>
        <w:t xml:space="preserve">   lavitanuova    </w:t>
      </w:r>
      <w:r>
        <w:t xml:space="preserve">   la primavera    </w:t>
      </w:r>
      <w:r>
        <w:t xml:space="preserve">   la sorpresa    </w:t>
      </w:r>
      <w:r>
        <w:t xml:space="preserve">   l ú di pasqua    </w:t>
      </w:r>
      <w:r>
        <w:t xml:space="preserve">   buona pasqua    </w:t>
      </w:r>
      <w:r>
        <w:t xml:space="preserve">   Pasqua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Bouna Pasqua</dc:title>
  <dcterms:created xsi:type="dcterms:W3CDTF">2021-10-11T02:29:35Z</dcterms:created>
  <dcterms:modified xsi:type="dcterms:W3CDTF">2021-10-11T02:29:35Z</dcterms:modified>
</cp:coreProperties>
</file>