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Brain Cancer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nausea    </w:t>
      </w:r>
      <w:r>
        <w:t xml:space="preserve">   headache    </w:t>
      </w:r>
      <w:r>
        <w:t xml:space="preserve">   x ray    </w:t>
      </w:r>
      <w:r>
        <w:t xml:space="preserve">   tissue    </w:t>
      </w:r>
      <w:r>
        <w:t xml:space="preserve">   seizure    </w:t>
      </w:r>
      <w:r>
        <w:t xml:space="preserve">   organ    </w:t>
      </w:r>
      <w:r>
        <w:t xml:space="preserve">   cancer    </w:t>
      </w:r>
      <w:r>
        <w:t xml:space="preserve">   Brain    </w:t>
      </w:r>
      <w:r>
        <w:t xml:space="preserve">   cells    </w:t>
      </w:r>
      <w:r>
        <w:t xml:space="preserve">   brain stem    </w:t>
      </w:r>
      <w:r>
        <w:t xml:space="preserve">   antibiotic    </w:t>
      </w:r>
      <w:r>
        <w:t xml:space="preserve">   tumor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Cancer Word Search</dc:title>
  <dcterms:created xsi:type="dcterms:W3CDTF">2021-10-11T02:31:09Z</dcterms:created>
  <dcterms:modified xsi:type="dcterms:W3CDTF">2021-10-11T02:31:09Z</dcterms:modified>
</cp:coreProperties>
</file>