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interperts laws    </w:t>
      </w:r>
      <w:r>
        <w:t xml:space="preserve">   carries out laws    </w:t>
      </w:r>
      <w:r>
        <w:t xml:space="preserve">   make laws    </w:t>
      </w:r>
      <w:r>
        <w:t xml:space="preserve">   Federal Courts    </w:t>
      </w:r>
      <w:r>
        <w:t xml:space="preserve">   Justice    </w:t>
      </w:r>
      <w:r>
        <w:t xml:space="preserve">   Supreme Court    </w:t>
      </w:r>
      <w:r>
        <w:t xml:space="preserve">   Cabinet    </w:t>
      </w:r>
      <w:r>
        <w:t xml:space="preserve">   Vice President    </w:t>
      </w:r>
      <w:r>
        <w:t xml:space="preserve">   President    </w:t>
      </w:r>
      <w:r>
        <w:t xml:space="preserve">   House of Representatives    </w:t>
      </w:r>
      <w:r>
        <w:t xml:space="preserve">   Senate    </w:t>
      </w:r>
      <w:r>
        <w:t xml:space="preserve">   Congress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2021-10-11T02:31:58Z</dcterms:created>
  <dcterms:modified xsi:type="dcterms:W3CDTF">2021-10-11T02:31:58Z</dcterms:modified>
</cp:coreProperties>
</file>