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Bread of Life John 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blood    </w:t>
      </w:r>
      <w:r>
        <w:t xml:space="preserve">   body    </w:t>
      </w:r>
      <w:r>
        <w:t xml:space="preserve">   bread    </w:t>
      </w:r>
      <w:r>
        <w:t xml:space="preserve">   communion    </w:t>
      </w:r>
      <w:r>
        <w:t xml:space="preserve">   eternal    </w:t>
      </w:r>
      <w:r>
        <w:t xml:space="preserve">   eucharist    </w:t>
      </w:r>
      <w:r>
        <w:t xml:space="preserve">   holyspirit    </w:t>
      </w:r>
      <w:r>
        <w:t xml:space="preserve">   livingbread    </w:t>
      </w:r>
      <w:r>
        <w:t xml:space="preserve">   priest    </w:t>
      </w:r>
      <w:r>
        <w:t xml:space="preserve">   wine    </w:t>
      </w:r>
      <w:r>
        <w:t xml:space="preserve">   word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Bread of Life John 6</dc:title>
  <dcterms:created xsi:type="dcterms:W3CDTF">2021-10-11T02:33:44Z</dcterms:created>
  <dcterms:modified xsi:type="dcterms:W3CDTF">2021-10-11T02:33:44Z</dcterms:modified>
</cp:coreProperties>
</file>