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Break-Even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Output    </w:t>
      </w:r>
      <w:r>
        <w:t xml:space="preserve">   Contribution    </w:t>
      </w:r>
      <w:r>
        <w:t xml:space="preserve">   Total Revenue    </w:t>
      </w:r>
      <w:r>
        <w:t xml:space="preserve">   Total Costs    </w:t>
      </w:r>
      <w:r>
        <w:t xml:space="preserve">   Fixed Costs    </w:t>
      </w:r>
      <w:r>
        <w:t xml:space="preserve">   Variable Costs    </w:t>
      </w:r>
      <w:r>
        <w:t xml:space="preserve">   Margin Of Safety    </w:t>
      </w:r>
      <w:r>
        <w:t xml:space="preserve">   Loss    </w:t>
      </w:r>
      <w:r>
        <w:t xml:space="preserve">   Profit    </w:t>
      </w:r>
      <w:r>
        <w:t xml:space="preserve">   Break Even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Break-Even</dc:title>
  <dcterms:created xsi:type="dcterms:W3CDTF">2021-10-11T02:32:30Z</dcterms:created>
  <dcterms:modified xsi:type="dcterms:W3CDTF">2021-10-11T02:32:30Z</dcterms:modified>
</cp:coreProperties>
</file>