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Yoghurt    </w:t>
      </w:r>
      <w:r>
        <w:t xml:space="preserve">   Fruit    </w:t>
      </w:r>
      <w:r>
        <w:t xml:space="preserve">   Nutella    </w:t>
      </w:r>
      <w:r>
        <w:t xml:space="preserve">   Butter    </w:t>
      </w:r>
      <w:r>
        <w:t xml:space="preserve">   Tea    </w:t>
      </w:r>
      <w:r>
        <w:t xml:space="preserve">   Sugar    </w:t>
      </w:r>
      <w:r>
        <w:t xml:space="preserve">   Cereal    </w:t>
      </w:r>
      <w:r>
        <w:t xml:space="preserve">   Juice    </w:t>
      </w:r>
      <w:r>
        <w:t xml:space="preserve">   Milk    </w:t>
      </w:r>
      <w:r>
        <w:t xml:space="preserve">   Toast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Wordsearch </dc:title>
  <dcterms:created xsi:type="dcterms:W3CDTF">2021-10-11T02:33:02Z</dcterms:created>
  <dcterms:modified xsi:type="dcterms:W3CDTF">2021-10-11T02:33:02Z</dcterms:modified>
</cp:coreProperties>
</file>