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pink ribbon    </w:t>
      </w:r>
      <w:r>
        <w:t xml:space="preserve">   awareness    </w:t>
      </w:r>
      <w:r>
        <w:t xml:space="preserve">   october    </w:t>
      </w:r>
      <w:r>
        <w:t xml:space="preserve">   abnormality    </w:t>
      </w:r>
      <w:r>
        <w:t xml:space="preserve">   biopsy    </w:t>
      </w:r>
      <w:r>
        <w:t xml:space="preserve">   benign    </w:t>
      </w:r>
      <w:r>
        <w:t xml:space="preserve">   malignant    </w:t>
      </w:r>
      <w:r>
        <w:t xml:space="preserve">   mammogram    </w:t>
      </w:r>
      <w:r>
        <w:t xml:space="preserve">   chemotherapy    </w:t>
      </w:r>
      <w:r>
        <w:t xml:space="preserve">   breast cancer    </w:t>
      </w:r>
      <w:r>
        <w:t xml:space="preserve">   radiation    </w:t>
      </w:r>
      <w:r>
        <w:t xml:space="preserve">   Carcinoma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2021-10-11T02:34:05Z</dcterms:created>
  <dcterms:modified xsi:type="dcterms:W3CDTF">2021-10-11T02:34:05Z</dcterms:modified>
</cp:coreProperties>
</file>