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Brexit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representative of the voters to a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legislature, consisting of the Sovereign, the House of Lords, and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withdrawal of the United Kingdom from the European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argue about (a subject), especially in a formal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border between countries that is strongly controlled and protected by officials, police, or soldiers, rather than one where people are allowed to pass through easily with few controls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politician who served as Prime Minister of the United Kingdom from 2010 to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an elected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28 countries that operates as a cohesive economic and political block. Nineteen of the countries use the euro as their official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in the present Charter shall impair the inherent right of individual or collective self-defence if an armed attack occurs against a Member of the United Nations, until the Security Council has taken measures necessary to maintain international peace and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uncontrollable fear or anxiety, often causing wildly unthinking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UK would leave the European Union (EU) immediately on 29 March 2019, and there would be no agreements in place about what their relationship would be like in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served as Home Secretary from 2010 to 2016.</w:t>
            </w:r>
          </w:p>
        </w:tc>
      </w:tr>
    </w:tbl>
    <w:p>
      <w:pPr>
        <w:pStyle w:val="WordBankMedium"/>
      </w:pPr>
      <w:r>
        <w:t xml:space="preserve">   Brexit    </w:t>
      </w:r>
      <w:r>
        <w:t xml:space="preserve">   parliament    </w:t>
      </w:r>
      <w:r>
        <w:t xml:space="preserve">   Prime minister    </w:t>
      </w:r>
      <w:r>
        <w:t xml:space="preserve">   European union    </w:t>
      </w:r>
      <w:r>
        <w:t xml:space="preserve">   Article 51    </w:t>
      </w:r>
      <w:r>
        <w:t xml:space="preserve">   Hardborder    </w:t>
      </w:r>
      <w:r>
        <w:t xml:space="preserve">   Debate    </w:t>
      </w:r>
      <w:r>
        <w:t xml:space="preserve">   No deal    </w:t>
      </w:r>
      <w:r>
        <w:t xml:space="preserve">   MP    </w:t>
      </w:r>
      <w:r>
        <w:t xml:space="preserve">   Davidcameron    </w:t>
      </w:r>
      <w:r>
        <w:t xml:space="preserve">   Theresa May    </w:t>
      </w:r>
      <w:r>
        <w:t xml:space="preserve">   Panic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Brexit</dc:title>
  <dcterms:created xsi:type="dcterms:W3CDTF">2021-10-11T02:33:26Z</dcterms:created>
  <dcterms:modified xsi:type="dcterms:W3CDTF">2021-10-11T02:33:26Z</dcterms:modified>
</cp:coreProperties>
</file>