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Disheartened    </w:t>
      </w:r>
      <w:r>
        <w:t xml:space="preserve">   tolerant    </w:t>
      </w:r>
      <w:r>
        <w:t xml:space="preserve">   impassive    </w:t>
      </w:r>
      <w:r>
        <w:t xml:space="preserve">   reluctance    </w:t>
      </w:r>
      <w:r>
        <w:t xml:space="preserve">   simultaneously    </w:t>
      </w:r>
      <w:r>
        <w:t xml:space="preserve">   intrude    </w:t>
      </w:r>
      <w:r>
        <w:t xml:space="preserve">   stoic    </w:t>
      </w:r>
      <w:r>
        <w:t xml:space="preserve">   gloomy    </w:t>
      </w:r>
      <w:r>
        <w:t xml:space="preserve">   Pivots    </w:t>
      </w:r>
      <w:r>
        <w:t xml:space="preserve">   Obsolete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</dc:title>
  <dcterms:created xsi:type="dcterms:W3CDTF">2021-10-11T02:34:41Z</dcterms:created>
  <dcterms:modified xsi:type="dcterms:W3CDTF">2021-10-11T02:34:41Z</dcterms:modified>
</cp:coreProperties>
</file>