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limit items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cannot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inanimate objects show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rough; not neat or perfect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meet and see often but not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 comparison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eating - Eating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carefully; with anticipation</w:t>
            </w:r>
          </w:p>
        </w:tc>
      </w:tr>
    </w:tbl>
    <w:p>
      <w:pPr>
        <w:pStyle w:val="WordBankMedium"/>
      </w:pPr>
      <w:r>
        <w:t xml:space="preserve">   glutten    </w:t>
      </w:r>
      <w:r>
        <w:t xml:space="preserve">   ration    </w:t>
      </w:r>
      <w:r>
        <w:t xml:space="preserve">   acquaintance    </w:t>
      </w:r>
      <w:r>
        <w:t xml:space="preserve">   airtight    </w:t>
      </w:r>
      <w:r>
        <w:t xml:space="preserve">   grimace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crude    </w:t>
      </w:r>
      <w:r>
        <w:t xml:space="preserve">   gingerly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</dc:title>
  <dcterms:created xsi:type="dcterms:W3CDTF">2021-10-11T02:34:46Z</dcterms:created>
  <dcterms:modified xsi:type="dcterms:W3CDTF">2021-10-11T02:34:46Z</dcterms:modified>
</cp:coreProperties>
</file>