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maid of honor    </w:t>
      </w:r>
      <w:r>
        <w:t xml:space="preserve">   bride maids    </w:t>
      </w:r>
      <w:r>
        <w:t xml:space="preserve">   wedding    </w:t>
      </w:r>
      <w:r>
        <w:t xml:space="preserve">   honeymoon    </w:t>
      </w:r>
      <w:r>
        <w:t xml:space="preserve">   bouquet    </w:t>
      </w:r>
      <w:r>
        <w:t xml:space="preserve">   dress    </w:t>
      </w:r>
      <w:r>
        <w:t xml:space="preserve">   rehearsal dinner    </w:t>
      </w:r>
      <w:r>
        <w:t xml:space="preserve">   gifts    </w:t>
      </w:r>
      <w:r>
        <w:t xml:space="preserve">   brunch    </w:t>
      </w:r>
      <w:r>
        <w:t xml:space="preserve">   afternoon tea    </w:t>
      </w:r>
      <w:r>
        <w:t xml:space="preserve">   luncheon    </w:t>
      </w:r>
      <w:r>
        <w:t xml:space="preserve">   veil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Bride</dc:title>
  <dcterms:created xsi:type="dcterms:W3CDTF">2021-10-11T02:34:37Z</dcterms:created>
  <dcterms:modified xsi:type="dcterms:W3CDTF">2021-10-11T02:34:37Z</dcterms:modified>
</cp:coreProperties>
</file>