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Isles &amp; Scandinavia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Finland    </w:t>
      </w:r>
      <w:r>
        <w:t xml:space="preserve">   heritage    </w:t>
      </w:r>
      <w:r>
        <w:t xml:space="preserve">   Manga Carta    </w:t>
      </w:r>
      <w:r>
        <w:t xml:space="preserve">   Constitutional Monarchy    </w:t>
      </w:r>
      <w:r>
        <w:t xml:space="preserve">   Industrial Revolution    </w:t>
      </w:r>
      <w:r>
        <w:t xml:space="preserve">   Roman Empire    </w:t>
      </w:r>
      <w:r>
        <w:t xml:space="preserve">   England    </w:t>
      </w:r>
      <w:r>
        <w:t xml:space="preserve">   Wales    </w:t>
      </w:r>
      <w:r>
        <w:t xml:space="preserve">   Scotland    </w:t>
      </w:r>
      <w:r>
        <w:t xml:space="preserve">   United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Isles &amp; Scandinavia</dc:title>
  <dcterms:created xsi:type="dcterms:W3CDTF">2021-10-11T02:36:42Z</dcterms:created>
  <dcterms:modified xsi:type="dcterms:W3CDTF">2021-10-11T02:36:42Z</dcterms:modified>
</cp:coreProperties>
</file>