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political    </w:t>
      </w:r>
      <w:r>
        <w:t xml:space="preserve">   human rights    </w:t>
      </w:r>
      <w:r>
        <w:t xml:space="preserve">   safe    </w:t>
      </w:r>
      <w:r>
        <w:t xml:space="preserve">   democracy    </w:t>
      </w:r>
      <w:r>
        <w:t xml:space="preserve">   diversity    </w:t>
      </w:r>
      <w:r>
        <w:t xml:space="preserve">   equality    </w:t>
      </w:r>
      <w:r>
        <w:t xml:space="preserve">   radicalisation    </w:t>
      </w:r>
      <w:r>
        <w:t xml:space="preserve">   extremism    </w:t>
      </w:r>
      <w:r>
        <w:t xml:space="preserve">   respect    </w:t>
      </w:r>
      <w:r>
        <w:t xml:space="preserve">   tolerance    </w:t>
      </w:r>
      <w:r>
        <w:t xml:space="preserve">   individual liberty    </w:t>
      </w:r>
      <w:r>
        <w:t xml:space="preserve">   rule of law    </w:t>
      </w:r>
      <w:r>
        <w:t xml:space="preserve">   mutual respect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2021-10-11T02:36:06Z</dcterms:created>
  <dcterms:modified xsi:type="dcterms:W3CDTF">2021-10-11T02:36:06Z</dcterms:modified>
</cp:coreProperties>
</file>