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ponche    </w:t>
      </w:r>
      <w:r>
        <w:t xml:space="preserve">   Café    </w:t>
      </w:r>
      <w:r>
        <w:t xml:space="preserve">   leche    </w:t>
      </w:r>
      <w:r>
        <w:t xml:space="preserve">   jamaica    </w:t>
      </w:r>
      <w:r>
        <w:t xml:space="preserve">   horchata    </w:t>
      </w:r>
      <w:r>
        <w:t xml:space="preserve">   liquado    </w:t>
      </w:r>
      <w:r>
        <w:t xml:space="preserve">   jugo    </w:t>
      </w:r>
      <w:r>
        <w:t xml:space="preserve">   Soda    </w:t>
      </w:r>
      <w:r>
        <w:t xml:space="preserve">   agua    </w:t>
      </w:r>
      <w:r>
        <w:t xml:space="preserve">   limonada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</dc:title>
  <dcterms:created xsi:type="dcterms:W3CDTF">2021-10-11T02:42:19Z</dcterms:created>
  <dcterms:modified xsi:type="dcterms:W3CDTF">2021-10-11T02:42:19Z</dcterms:modified>
</cp:coreProperties>
</file>