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scop    </w:t>
      </w:r>
      <w:r>
        <w:t xml:space="preserve">   five precepts    </w:t>
      </w:r>
      <w:r>
        <w:t xml:space="preserve">   siddhartha gautama    </w:t>
      </w:r>
      <w:r>
        <w:t xml:space="preserve">   india    </w:t>
      </w:r>
      <w:r>
        <w:t xml:space="preserve">   hand gestures    </w:t>
      </w:r>
      <w:r>
        <w:t xml:space="preserve">   dharmachakra    </w:t>
      </w:r>
      <w:r>
        <w:t xml:space="preserve">   razor    </w:t>
      </w:r>
      <w:r>
        <w:t xml:space="preserve">   bowl    </w:t>
      </w:r>
      <w:r>
        <w:t xml:space="preserve">   monk    </w:t>
      </w:r>
      <w:r>
        <w:t xml:space="preserve">   Mandala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puzzle</dc:title>
  <dcterms:created xsi:type="dcterms:W3CDTF">2021-10-11T02:38:13Z</dcterms:created>
  <dcterms:modified xsi:type="dcterms:W3CDTF">2021-10-11T02:38:13Z</dcterms:modified>
</cp:coreProperties>
</file>