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Budget Store &amp; Lock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shrink wrap    </w:t>
      </w:r>
      <w:r>
        <w:t xml:space="preserve">   insurance    </w:t>
      </w:r>
      <w:r>
        <w:t xml:space="preserve">   bubble wrap    </w:t>
      </w:r>
      <w:r>
        <w:t xml:space="preserve">   storage    </w:t>
      </w:r>
      <w:r>
        <w:t xml:space="preserve">   packing    </w:t>
      </w:r>
      <w:r>
        <w:t xml:space="preserve">   house    </w:t>
      </w:r>
      <w:r>
        <w:t xml:space="preserve">   furniture    </w:t>
      </w:r>
      <w:r>
        <w:t xml:space="preserve">   tape    </w:t>
      </w:r>
      <w:r>
        <w:t xml:space="preserve">   key    </w:t>
      </w:r>
      <w:r>
        <w:t xml:space="preserve">   boxes    </w:t>
      </w:r>
      <w:r>
        <w:t xml:space="preserve">   lock    </w:t>
      </w:r>
      <w:r>
        <w:t xml:space="preserve">   moving truck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 Store &amp; Lock</dc:title>
  <dcterms:created xsi:type="dcterms:W3CDTF">2021-10-11T02:38:05Z</dcterms:created>
  <dcterms:modified xsi:type="dcterms:W3CDTF">2021-10-11T02:38:05Z</dcterms:modified>
</cp:coreProperties>
</file>