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mortgage    </w:t>
      </w:r>
      <w:r>
        <w:t xml:space="preserve">   overdraft    </w:t>
      </w:r>
      <w:r>
        <w:t xml:space="preserve">   loan    </w:t>
      </w:r>
      <w:r>
        <w:t xml:space="preserve">   money    </w:t>
      </w:r>
      <w:r>
        <w:t xml:space="preserve">   value    </w:t>
      </w:r>
      <w:r>
        <w:t xml:space="preserve">   overspend    </w:t>
      </w:r>
      <w:r>
        <w:t xml:space="preserve">   savingsaccount    </w:t>
      </w:r>
      <w:r>
        <w:t xml:space="preserve">   underspend    </w:t>
      </w:r>
      <w:r>
        <w:t xml:space="preserve">   budgetplan    </w:t>
      </w:r>
      <w:r>
        <w:t xml:space="preserve">   debt    </w:t>
      </w:r>
      <w:r>
        <w:t xml:space="preserve">   necessity    </w:t>
      </w:r>
      <w:r>
        <w:t xml:space="preserve">   Luxury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Budgeting</dc:title>
  <dcterms:created xsi:type="dcterms:W3CDTF">2021-10-11T02:38:24Z</dcterms:created>
  <dcterms:modified xsi:type="dcterms:W3CDTF">2021-10-11T02:38:24Z</dcterms:modified>
</cp:coreProperties>
</file>