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Bugatti Veyron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Bugatti    </w:t>
      </w:r>
      <w:r>
        <w:t xml:space="preserve">   Carbide    </w:t>
      </w:r>
      <w:r>
        <w:t xml:space="preserve">   Celery    </w:t>
      </w:r>
      <w:r>
        <w:t xml:space="preserve">   Electromagnetic    </w:t>
      </w:r>
      <w:r>
        <w:t xml:space="preserve">   Engine    </w:t>
      </w:r>
      <w:r>
        <w:t xml:space="preserve">   Generation    </w:t>
      </w:r>
      <w:r>
        <w:t xml:space="preserve">   Silicon    </w:t>
      </w:r>
      <w:r>
        <w:t xml:space="preserve">   Technology    </w:t>
      </w:r>
      <w:r>
        <w:t xml:space="preserve">   Transmission    </w:t>
      </w:r>
      <w:r>
        <w:t xml:space="preserve">   Transport    </w:t>
      </w:r>
      <w:r>
        <w:t xml:space="preserve">   Veyron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Veyron Wordsearch</dc:title>
  <dcterms:created xsi:type="dcterms:W3CDTF">2021-10-11T02:39:18Z</dcterms:created>
  <dcterms:modified xsi:type="dcterms:W3CDTF">2021-10-11T02:39:18Z</dcterms:modified>
</cp:coreProperties>
</file>