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Bulgaria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Southern Slavic    </w:t>
      </w:r>
      <w:r>
        <w:t xml:space="preserve">   United Nations    </w:t>
      </w:r>
      <w:r>
        <w:t xml:space="preserve">   NATO    </w:t>
      </w:r>
      <w:r>
        <w:t xml:space="preserve">   Christian State    </w:t>
      </w:r>
      <w:r>
        <w:t xml:space="preserve">   Parliamentary Republic    </w:t>
      </w:r>
      <w:r>
        <w:t xml:space="preserve">   Pork    </w:t>
      </w:r>
      <w:r>
        <w:t xml:space="preserve">   Bread    </w:t>
      </w:r>
      <w:r>
        <w:t xml:space="preserve">   May    </w:t>
      </w:r>
      <w:r>
        <w:t xml:space="preserve">   Holy week    </w:t>
      </w:r>
      <w:r>
        <w:t xml:space="preserve">   Bulgaria    </w:t>
      </w:r>
      <w:r>
        <w:t xml:space="preserve">   Sofia    </w:t>
      </w:r>
      <w:r>
        <w:t xml:space="preserve">   Second Day Of Christmas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Bulgaria</dc:title>
  <dcterms:created xsi:type="dcterms:W3CDTF">2021-10-11T02:39:30Z</dcterms:created>
  <dcterms:modified xsi:type="dcterms:W3CDTF">2021-10-11T02:39:30Z</dcterms:modified>
</cp:coreProperties>
</file>