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Instigating     </w:t>
      </w:r>
      <w:r>
        <w:t xml:space="preserve">   Threats    </w:t>
      </w:r>
      <w:r>
        <w:t xml:space="preserve">   Verbal    </w:t>
      </w:r>
      <w:r>
        <w:t xml:space="preserve">   Harassment     </w:t>
      </w:r>
      <w:r>
        <w:t xml:space="preserve">   Civic Responsibility    </w:t>
      </w:r>
      <w:r>
        <w:t xml:space="preserve">   Ethics     </w:t>
      </w:r>
      <w:r>
        <w:t xml:space="preserve">   Neglect     </w:t>
      </w:r>
      <w:r>
        <w:t xml:space="preserve">   Abuse    </w:t>
      </w:r>
      <w:r>
        <w:t xml:space="preserve">   Bystander    </w:t>
      </w:r>
      <w:r>
        <w:t xml:space="preserve">   Mental    </w:t>
      </w:r>
      <w:r>
        <w:t xml:space="preserve">   Physical     </w:t>
      </w:r>
      <w:r>
        <w:t xml:space="preserve">   Bullying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Peer Pressure</dc:title>
  <dcterms:created xsi:type="dcterms:W3CDTF">2021-10-11T02:39:20Z</dcterms:created>
  <dcterms:modified xsi:type="dcterms:W3CDTF">2021-10-11T02:39:20Z</dcterms:modified>
</cp:coreProperties>
</file>