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Bursitis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overuse    </w:t>
      </w:r>
      <w:r>
        <w:t xml:space="preserve">   friction    </w:t>
      </w:r>
      <w:r>
        <w:t xml:space="preserve">   onehundredsixty    </w:t>
      </w:r>
      <w:r>
        <w:t xml:space="preserve">   bones    </w:t>
      </w:r>
      <w:r>
        <w:t xml:space="preserve">   tendons    </w:t>
      </w:r>
      <w:r>
        <w:t xml:space="preserve">   repetitive    </w:t>
      </w:r>
      <w:r>
        <w:t xml:space="preserve">   Pes anserine    </w:t>
      </w:r>
      <w:r>
        <w:t xml:space="preserve">   Trochanteric    </w:t>
      </w:r>
      <w:r>
        <w:t xml:space="preserve">   Subacromial    </w:t>
      </w:r>
      <w:r>
        <w:t xml:space="preserve">   Bursitis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Bursitis</dc:title>
  <dcterms:created xsi:type="dcterms:W3CDTF">2021-10-11T02:41:12Z</dcterms:created>
  <dcterms:modified xsi:type="dcterms:W3CDTF">2021-10-11T02:41:12Z</dcterms:modified>
</cp:coreProperties>
</file>