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Trademark    </w:t>
      </w:r>
      <w:r>
        <w:t xml:space="preserve">   Consumption    </w:t>
      </w:r>
      <w:r>
        <w:t xml:space="preserve">   Budget    </w:t>
      </w:r>
      <w:r>
        <w:t xml:space="preserve">   Taxpayer    </w:t>
      </w:r>
      <w:r>
        <w:t xml:space="preserve">   Purchase    </w:t>
      </w:r>
      <w:r>
        <w:t xml:space="preserve">   Profit    </w:t>
      </w:r>
      <w:r>
        <w:t xml:space="preserve">   Bill    </w:t>
      </w:r>
      <w:r>
        <w:t xml:space="preserve">   Creditor    </w:t>
      </w:r>
      <w:r>
        <w:t xml:space="preserve">   Savings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2021-10-11T02:41:49Z</dcterms:created>
  <dcterms:modified xsi:type="dcterms:W3CDTF">2021-10-11T02:41:49Z</dcterms:modified>
</cp:coreProperties>
</file>