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findings    </w:t>
      </w:r>
      <w:r>
        <w:t xml:space="preserve">   market    </w:t>
      </w:r>
      <w:r>
        <w:t xml:space="preserve">   competition    </w:t>
      </w:r>
      <w:r>
        <w:t xml:space="preserve">   samsung    </w:t>
      </w:r>
      <w:r>
        <w:t xml:space="preserve">   apple    </w:t>
      </w:r>
      <w:r>
        <w:t xml:space="preserve">   samp    </w:t>
      </w:r>
      <w:r>
        <w:t xml:space="preserve">   sample bias    </w:t>
      </w:r>
      <w:r>
        <w:t xml:space="preserve">   sample size    </w:t>
      </w:r>
      <w:r>
        <w:t xml:space="preserve">   research    </w:t>
      </w:r>
      <w:r>
        <w:t xml:space="preserve">   Limitations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2021-10-11T02:40:23Z</dcterms:created>
  <dcterms:modified xsi:type="dcterms:W3CDTF">2021-10-11T02:40:23Z</dcterms:modified>
</cp:coreProperties>
</file>