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Business, Management and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receptionist    </w:t>
      </w:r>
      <w:r>
        <w:t xml:space="preserve">   office manager    </w:t>
      </w:r>
      <w:r>
        <w:t xml:space="preserve">   bookkeeper    </w:t>
      </w:r>
      <w:r>
        <w:t xml:space="preserve">   convention planner    </w:t>
      </w:r>
      <w:r>
        <w:t xml:space="preserve">   retail salesperson    </w:t>
      </w:r>
      <w:r>
        <w:t xml:space="preserve">   wholesale buyer    </w:t>
      </w:r>
      <w:r>
        <w:t xml:space="preserve">   executive assisstant    </w:t>
      </w:r>
      <w:r>
        <w:t xml:space="preserve">   Training Specialist    </w:t>
      </w:r>
      <w:r>
        <w:t xml:space="preserve">   Human Resource Manager    </w:t>
      </w:r>
      <w:r>
        <w:t xml:space="preserve">   Marketing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Business, Management and Administration</dc:title>
  <dcterms:created xsi:type="dcterms:W3CDTF">2021-10-11T02:42:21Z</dcterms:created>
  <dcterms:modified xsi:type="dcterms:W3CDTF">2021-10-11T02:42:21Z</dcterms:modified>
</cp:coreProperties>
</file>