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wings    </w:t>
      </w:r>
      <w:r>
        <w:t xml:space="preserve">   abdomen    </w:t>
      </w:r>
      <w:r>
        <w:t xml:space="preserve">   nectar    </w:t>
      </w:r>
      <w:r>
        <w:t xml:space="preserve">   metamorphosis    </w:t>
      </w:r>
      <w:r>
        <w:t xml:space="preserve">   thorax    </w:t>
      </w:r>
      <w:r>
        <w:t xml:space="preserve">   proboscis    </w:t>
      </w:r>
      <w:r>
        <w:t xml:space="preserve">   anntennae    </w:t>
      </w:r>
      <w:r>
        <w:t xml:space="preserve">   eggs    </w:t>
      </w:r>
      <w:r>
        <w:t xml:space="preserve">   chrysalis    </w:t>
      </w:r>
      <w:r>
        <w:t xml:space="preserve">   larva    </w:t>
      </w:r>
      <w:r>
        <w:t xml:space="preserve">   Pupa    </w:t>
      </w:r>
      <w:r>
        <w:t xml:space="preserve">   Caterpillar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</dc:title>
  <dcterms:created xsi:type="dcterms:W3CDTF">2021-10-11T02:42:57Z</dcterms:created>
  <dcterms:modified xsi:type="dcterms:W3CDTF">2021-10-11T02:42:57Z</dcterms:modified>
</cp:coreProperties>
</file>