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C1 Atomic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elements in the order of their atomic numbers, forming groups and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helps you see how much of each substance is involved in a chemical reaction by showing the chemical symbols and formulae of all the reactants and products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mass of the products formed in a reaction is equal to the total mass of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tiny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in an atom, around its nucleus, where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part of an element that can still be recognised as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fuel made from animal or plant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very unreactive gases found in Group 0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made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made when two or more elements are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whereby small amounts of dissolved substances are separated by running a solvent along a material such as absorbent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very small and dense central part of an atom that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describing what happens in a chemical reaction by showing the names of all reactants and the products they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plus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equation in which there are equal numbers of each type of atom on either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mixture made by adding a soluble substance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elements in the columns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that have the same number of protons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abbreviations used in balanced symbol equations to show if reactants and products are solid (s), liquid (l), gas (g) or dissolved in water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numbers to show the arrangement of electrons in their shells (or energy 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(which equals the number of electrons) in an atom. It is sometimes called the proton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charged particle produced by the loss or 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we start with before a chemical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dense particle found in the nucleus of an atom. It is electrically neutral, carrying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tiny positive particle found inside the nucleus of an atom</w:t>
            </w:r>
          </w:p>
        </w:tc>
      </w:tr>
    </w:tbl>
    <w:p>
      <w:pPr>
        <w:pStyle w:val="WordBankLarge"/>
      </w:pPr>
      <w:r>
        <w:t xml:space="preserve">   aqueous solution    </w:t>
      </w:r>
      <w:r>
        <w:t xml:space="preserve">   atom    </w:t>
      </w:r>
      <w:r>
        <w:t xml:space="preserve">   atomic number     </w:t>
      </w:r>
      <w:r>
        <w:t xml:space="preserve">   balanced symbol equation     </w:t>
      </w:r>
      <w:r>
        <w:t xml:space="preserve">   biofuel     </w:t>
      </w:r>
      <w:r>
        <w:t xml:space="preserve">   chromatography     </w:t>
      </w:r>
      <w:r>
        <w:t xml:space="preserve">   compound     </w:t>
      </w:r>
      <w:r>
        <w:t xml:space="preserve">   electron     </w:t>
      </w:r>
      <w:r>
        <w:t xml:space="preserve">   electronic structure     </w:t>
      </w:r>
      <w:r>
        <w:t xml:space="preserve">   element     </w:t>
      </w:r>
      <w:r>
        <w:t xml:space="preserve">   group     </w:t>
      </w:r>
      <w:r>
        <w:t xml:space="preserve">   ion     </w:t>
      </w:r>
      <w:r>
        <w:t xml:space="preserve">   isotope     </w:t>
      </w:r>
      <w:r>
        <w:t xml:space="preserve">   law of conservation of mass     </w:t>
      </w:r>
      <w:r>
        <w:t xml:space="preserve">   mass number     </w:t>
      </w:r>
      <w:r>
        <w:t xml:space="preserve">   neutron     </w:t>
      </w:r>
      <w:r>
        <w:t xml:space="preserve">   noble gases     </w:t>
      </w:r>
      <w:r>
        <w:t xml:space="preserve">   nucleus     </w:t>
      </w:r>
      <w:r>
        <w:t xml:space="preserve">   periodic table     </w:t>
      </w:r>
      <w:r>
        <w:t xml:space="preserve">   product    </w:t>
      </w:r>
      <w:r>
        <w:t xml:space="preserve">   proton     </w:t>
      </w:r>
      <w:r>
        <w:t xml:space="preserve">   reactant     </w:t>
      </w:r>
      <w:r>
        <w:t xml:space="preserve">   shell     </w:t>
      </w:r>
      <w:r>
        <w:t xml:space="preserve">   state symbol     </w:t>
      </w:r>
      <w:r>
        <w:t xml:space="preserve">   symbol equation     </w:t>
      </w:r>
      <w:r>
        <w:t xml:space="preserve">   word equation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Atomic structures</dc:title>
  <dcterms:created xsi:type="dcterms:W3CDTF">2021-10-11T02:45:20Z</dcterms:created>
  <dcterms:modified xsi:type="dcterms:W3CDTF">2021-10-11T02:45:20Z</dcterms:modified>
</cp:coreProperties>
</file>