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CALCIO CRUCIPUZZLE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AGLIARDI    </w:t>
      </w:r>
      <w:r>
        <w:t xml:space="preserve">   ARDIZZONE    </w:t>
      </w:r>
      <w:r>
        <w:t xml:space="preserve">   AUBAMEYANG    </w:t>
      </w:r>
      <w:r>
        <w:t xml:space="preserve">   BUTIC    </w:t>
      </w:r>
      <w:r>
        <w:t xml:space="preserve">   CATURANO    </w:t>
      </w:r>
      <w:r>
        <w:t xml:space="preserve">   DEBRUYNE    </w:t>
      </w:r>
      <w:r>
        <w:t xml:space="preserve">   DELPIERO    </w:t>
      </w:r>
      <w:r>
        <w:t xml:space="preserve">   GIRAUDO    </w:t>
      </w:r>
      <w:r>
        <w:t xml:space="preserve">   LAUTARO    </w:t>
      </w:r>
      <w:r>
        <w:t xml:space="preserve">   LOFASO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CALCIO CRUCIPUZZLE</dc:title>
  <dcterms:created xsi:type="dcterms:W3CDTF">2021-10-11T02:47:18Z</dcterms:created>
  <dcterms:modified xsi:type="dcterms:W3CDTF">2021-10-11T02:47:18Z</dcterms:modified>
</cp:coreProperties>
</file>