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CAD    </w:t>
      </w:r>
      <w:r>
        <w:t xml:space="preserve">   HEART FAILURE    </w:t>
      </w:r>
      <w:r>
        <w:t xml:space="preserve">   BRADYCARDIA    </w:t>
      </w:r>
      <w:r>
        <w:t xml:space="preserve">   TACHYCARDIA    </w:t>
      </w:r>
      <w:r>
        <w:t xml:space="preserve">   CARDIOMYOPATHY    </w:t>
      </w:r>
      <w:r>
        <w:t xml:space="preserve">   BONE MARROW    </w:t>
      </w:r>
      <w:r>
        <w:t xml:space="preserve">   PLASMA    </w:t>
      </w:r>
      <w:r>
        <w:t xml:space="preserve">   AORTA    </w:t>
      </w:r>
      <w:r>
        <w:t xml:space="preserve">   VENTRICLE    </w:t>
      </w:r>
      <w:r>
        <w:t xml:space="preserve">   ARTERY    </w:t>
      </w:r>
      <w:r>
        <w:t xml:space="preserve">   VEIN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</dc:title>
  <dcterms:created xsi:type="dcterms:W3CDTF">2021-10-11T02:55:31Z</dcterms:created>
  <dcterms:modified xsi:type="dcterms:W3CDTF">2021-10-11T02:55:31Z</dcterms:modified>
</cp:coreProperties>
</file>