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CCBC Young People's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VISION    </w:t>
      </w:r>
      <w:r>
        <w:t xml:space="preserve">   FAMILY    </w:t>
      </w:r>
      <w:r>
        <w:t xml:space="preserve">   PRAY    </w:t>
      </w:r>
      <w:r>
        <w:t xml:space="preserve">   GOD    </w:t>
      </w:r>
      <w:r>
        <w:t xml:space="preserve">   INVITATION    </w:t>
      </w:r>
      <w:r>
        <w:t xml:space="preserve">   CHURCH    </w:t>
      </w:r>
      <w:r>
        <w:t xml:space="preserve">   CONCORD    </w:t>
      </w:r>
      <w:r>
        <w:t xml:space="preserve">   JESUS    </w:t>
      </w:r>
      <w:r>
        <w:t xml:space="preserve">   COMMUNITY    </w:t>
      </w:r>
      <w:r>
        <w:t xml:space="preserve">   HOPE    </w:t>
      </w:r>
      <w:r>
        <w:t xml:space="preserve">   LOVE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CCBC Young People's Words</dc:title>
  <dcterms:created xsi:type="dcterms:W3CDTF">2021-10-11T03:02:01Z</dcterms:created>
  <dcterms:modified xsi:type="dcterms:W3CDTF">2021-10-11T03:02:01Z</dcterms:modified>
</cp:coreProperties>
</file>