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CCM Compliance &amp;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Collections    </w:t>
      </w:r>
      <w:r>
        <w:t xml:space="preserve">   Commercial    </w:t>
      </w:r>
      <w:r>
        <w:t xml:space="preserve">   Compliance    </w:t>
      </w:r>
      <w:r>
        <w:t xml:space="preserve">   Consumer    </w:t>
      </w:r>
      <w:r>
        <w:t xml:space="preserve">   Debt    </w:t>
      </w:r>
      <w:r>
        <w:t xml:space="preserve">   Disclosure    </w:t>
      </w:r>
      <w:r>
        <w:t xml:space="preserve">   Ethics    </w:t>
      </w:r>
      <w:r>
        <w:t xml:space="preserve">   FinFit    </w:t>
      </w:r>
      <w:r>
        <w:t xml:space="preserve">   Fundex    </w:t>
      </w:r>
      <w:r>
        <w:t xml:space="preserve">   MasterCard    </w:t>
      </w:r>
      <w:r>
        <w:t xml:space="preserve">   Med Direct    </w:t>
      </w:r>
      <w:r>
        <w:t xml:space="preserve">   Mini Miranda    </w:t>
      </w:r>
      <w:r>
        <w:t xml:space="preserve">   Paid In Full    </w:t>
      </w:r>
      <w:r>
        <w:t xml:space="preserve">   Payment Agreement    </w:t>
      </w:r>
      <w:r>
        <w:t xml:space="preserve">   Pinnacle AF    </w:t>
      </w:r>
      <w:r>
        <w:t xml:space="preserve">   Quantrax    </w:t>
      </w:r>
      <w:r>
        <w:t xml:space="preserve">   Settlement    </w:t>
      </w:r>
      <w:r>
        <w:t xml:space="preserve">   Validation Notice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CCM Compliance &amp; Ethics</dc:title>
  <dcterms:created xsi:type="dcterms:W3CDTF">2021-10-11T03:03:03Z</dcterms:created>
  <dcterms:modified xsi:type="dcterms:W3CDTF">2021-10-11T03:03:03Z</dcterms:modified>
</cp:coreProperties>
</file>