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CESAR CHAVEZ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ASSOCIATION    </w:t>
      </w:r>
      <w:r>
        <w:t xml:space="preserve">   BRILLIANT    </w:t>
      </w:r>
      <w:r>
        <w:t xml:space="preserve">   CAPITOL    </w:t>
      </w:r>
      <w:r>
        <w:t xml:space="preserve">   CONFLICTS    </w:t>
      </w:r>
      <w:r>
        <w:t xml:space="preserve">   DEDICATE    </w:t>
      </w:r>
      <w:r>
        <w:t xml:space="preserve">   DROUGHT    </w:t>
      </w:r>
      <w:r>
        <w:t xml:space="preserve">   HORIZON    </w:t>
      </w:r>
      <w:r>
        <w:t xml:space="preserve">   OVERCOME    </w:t>
      </w:r>
      <w:r>
        <w:t xml:space="preserve">   PUBLICITY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CHAVEZ</dc:title>
  <dcterms:created xsi:type="dcterms:W3CDTF">2021-10-11T03:09:28Z</dcterms:created>
  <dcterms:modified xsi:type="dcterms:W3CDTF">2021-10-11T03:09:28Z</dcterms:modified>
</cp:coreProperties>
</file>