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CG1,2,3,4 Crossword Puzzle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general election conducted to determine general election will be elected 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court to which appeals are taken in a federal circuit or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court of law responsible for the trial or legal supervision of children under a specified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regular election of candidates for office, as opposed to a primary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on sales or on the receipts from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elected executive head of a state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or register a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law concerned with the punishment of those who commit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judicial court in a country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minor change or addition designed to improve a text/legislation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ten amendments to the US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preliminary election to appoint delegates to a party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levied by the government on workers' income and business profits, or added to the cost of some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court with general jurisdiction over other courts; a higher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election scheduled at other than the usual date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limited jurisdiction and do not hold jury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requirements to vote for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official whose office is created by a constitution, rather than by a statute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income generated by businesses and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executive officer of a state who is next in rank to a governor</w:t>
            </w:r>
          </w:p>
        </w:tc>
      </w:tr>
    </w:tbl>
    <w:p>
      <w:pPr>
        <w:pStyle w:val="WordBankLarge"/>
      </w:pPr>
      <w:r>
        <w:t xml:space="preserve">   Amendments     </w:t>
      </w:r>
      <w:r>
        <w:t xml:space="preserve">   Bill of Rights    </w:t>
      </w:r>
      <w:r>
        <w:t xml:space="preserve">   General Election    </w:t>
      </w:r>
      <w:r>
        <w:t xml:space="preserve">   Primary Election     </w:t>
      </w:r>
      <w:r>
        <w:t xml:space="preserve">   Run off Election     </w:t>
      </w:r>
      <w:r>
        <w:t xml:space="preserve">   Special Election     </w:t>
      </w:r>
      <w:r>
        <w:t xml:space="preserve">   Voting    </w:t>
      </w:r>
      <w:r>
        <w:t xml:space="preserve">   Voting Qualification    </w:t>
      </w:r>
      <w:r>
        <w:t xml:space="preserve">   Lieutenant Governor    </w:t>
      </w:r>
      <w:r>
        <w:t xml:space="preserve">   Governor    </w:t>
      </w:r>
      <w:r>
        <w:t xml:space="preserve">   Sales Tax    </w:t>
      </w:r>
      <w:r>
        <w:t xml:space="preserve">   Income Tax    </w:t>
      </w:r>
      <w:r>
        <w:t xml:space="preserve">   Taxes    </w:t>
      </w:r>
      <w:r>
        <w:t xml:space="preserve">   Constitutional Officer    </w:t>
      </w:r>
      <w:r>
        <w:t xml:space="preserve">   Superior Court    </w:t>
      </w:r>
      <w:r>
        <w:t xml:space="preserve">   Supreme Court    </w:t>
      </w:r>
      <w:r>
        <w:t xml:space="preserve">   Magistrate Court    </w:t>
      </w:r>
      <w:r>
        <w:t xml:space="preserve">   Juvenile Court    </w:t>
      </w:r>
      <w:r>
        <w:t xml:space="preserve">   Court of Appeals    </w:t>
      </w:r>
      <w:r>
        <w:t xml:space="preserve">   Criminal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CG1,2,3,4 Crossword Puzzle Assignment </dc:title>
  <dcterms:created xsi:type="dcterms:W3CDTF">2021-10-11T03:10:31Z</dcterms:created>
  <dcterms:modified xsi:type="dcterms:W3CDTF">2021-10-11T03:10:31Z</dcterms:modified>
</cp:coreProperties>
</file>