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CHAPTER 49: ELECTROCARDIOGRAPHY AND PULMONARY TESTING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Artifact    </w:t>
      </w:r>
      <w:r>
        <w:t xml:space="preserve">   Calibration syringe    </w:t>
      </w:r>
      <w:r>
        <w:t xml:space="preserve">   Cardiac cycle    </w:t>
      </w:r>
      <w:r>
        <w:t xml:space="preserve">   Deflection    </w:t>
      </w:r>
      <w:r>
        <w:t xml:space="preserve">   Depolarization    </w:t>
      </w:r>
      <w:r>
        <w:t xml:space="preserve">   Dysrhythmia    </w:t>
      </w:r>
      <w:r>
        <w:t xml:space="preserve">   Echocardiography    </w:t>
      </w:r>
      <w:r>
        <w:t xml:space="preserve">   Electrocardiogram    </w:t>
      </w:r>
      <w:r>
        <w:t xml:space="preserve">   Electrocardiograph    </w:t>
      </w:r>
      <w:r>
        <w:t xml:space="preserve">   Electrocardiography    </w:t>
      </w:r>
      <w:r>
        <w:t xml:space="preserve">   Electrode    </w:t>
      </w:r>
      <w:r>
        <w:t xml:space="preserve">   Forced vital capacity    </w:t>
      </w:r>
      <w:r>
        <w:t xml:space="preserve">   Holter monitor    </w:t>
      </w:r>
      <w:r>
        <w:t xml:space="preserve">   Hypoxemia    </w:t>
      </w:r>
      <w:r>
        <w:t xml:space="preserve">   Lead    </w:t>
      </w:r>
      <w:r>
        <w:t xml:space="preserve">   Peak expiratory flow rate    </w:t>
      </w:r>
      <w:r>
        <w:t xml:space="preserve">   Polarity    </w:t>
      </w:r>
      <w:r>
        <w:t xml:space="preserve">   Pulmonary function test    </w:t>
      </w:r>
      <w:r>
        <w:t xml:space="preserve">   Repolarization    </w:t>
      </w:r>
      <w:r>
        <w:t xml:space="preserve">   Rhythm strip    </w:t>
      </w:r>
      <w:r>
        <w:t xml:space="preserve">   Sleep apnea    </w:t>
      </w:r>
      <w:r>
        <w:t xml:space="preserve">   Spirometer    </w:t>
      </w:r>
      <w:r>
        <w:t xml:space="preserve">   Stress test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49: ELECTROCARDIOGRAPHY AND PULMONARY TESTING</dc:title>
  <dcterms:created xsi:type="dcterms:W3CDTF">2021-10-11T03:30:20Z</dcterms:created>
  <dcterms:modified xsi:type="dcterms:W3CDTF">2021-10-11T03:30:20Z</dcterms:modified>
</cp:coreProperties>
</file>