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forte    </w:t>
      </w:r>
      <w:r>
        <w:t xml:space="preserve">   pianissimo    </w:t>
      </w:r>
      <w:r>
        <w:t xml:space="preserve">   staff    </w:t>
      </w:r>
      <w:r>
        <w:t xml:space="preserve">   decrescendo    </w:t>
      </w:r>
      <w:r>
        <w:t xml:space="preserve">   legato    </w:t>
      </w:r>
      <w:r>
        <w:t xml:space="preserve">   staccato    </w:t>
      </w:r>
      <w:r>
        <w:t xml:space="preserve">   piano    </w:t>
      </w:r>
      <w:r>
        <w:t xml:space="preserve">   bass    </w:t>
      </w:r>
      <w:r>
        <w:t xml:space="preserve">   treble    </w:t>
      </w:r>
      <w:r>
        <w:t xml:space="preserve">   chorus    </w:t>
      </w:r>
      <w:r>
        <w:t xml:space="preserve">   diminuendo    </w:t>
      </w:r>
      <w:r>
        <w:t xml:space="preserve">   crescendo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</dc:title>
  <dcterms:created xsi:type="dcterms:W3CDTF">2021-10-11T03:48:30Z</dcterms:created>
  <dcterms:modified xsi:type="dcterms:W3CDTF">2021-10-11T03:48:30Z</dcterms:modified>
</cp:coreProperties>
</file>