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 VOCABULARY 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GOMME    </w:t>
      </w:r>
      <w:r>
        <w:t xml:space="preserve">   TAILLE CRAYON    </w:t>
      </w:r>
      <w:r>
        <w:t xml:space="preserve">   TABLETTE    </w:t>
      </w:r>
      <w:r>
        <w:t xml:space="preserve">   CRAYON    </w:t>
      </w:r>
      <w:r>
        <w:t xml:space="preserve">   ORDINATEUR    </w:t>
      </w:r>
      <w:r>
        <w:t xml:space="preserve">   STYLO    </w:t>
      </w:r>
      <w:r>
        <w:t xml:space="preserve">   LIVRE    </w:t>
      </w:r>
      <w:r>
        <w:t xml:space="preserve">   CAHIER    </w:t>
      </w:r>
      <w:r>
        <w:t xml:space="preserve">   DICTIONNAIRE    </w:t>
      </w:r>
      <w:r>
        <w:t xml:space="preserve">   RÈGLE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 VOCABULARY  FRENCH</dc:title>
  <dcterms:created xsi:type="dcterms:W3CDTF">2021-10-11T04:12:35Z</dcterms:created>
  <dcterms:modified xsi:type="dcterms:W3CDTF">2021-10-11T04:12:35Z</dcterms:modified>
</cp:coreProperties>
</file>