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CMS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Member    </w:t>
      </w:r>
      <w:r>
        <w:t xml:space="preserve">   First Call Resolution    </w:t>
      </w:r>
      <w:r>
        <w:t xml:space="preserve">   Enhanced    </w:t>
      </w:r>
      <w:r>
        <w:t xml:space="preserve">   Embedded    </w:t>
      </w:r>
      <w:r>
        <w:t xml:space="preserve">   Provider Outreach    </w:t>
      </w:r>
      <w:r>
        <w:t xml:space="preserve">   Focused Review    </w:t>
      </w:r>
      <w:r>
        <w:t xml:space="preserve">   Enrollee    </w:t>
      </w:r>
      <w:r>
        <w:t xml:space="preserve">   Unresolved Complaint    </w:t>
      </w:r>
      <w:r>
        <w:t xml:space="preserve">   Resolved Complaint    </w:t>
      </w:r>
      <w:r>
        <w:t xml:space="preserve">   Complaint    </w:t>
      </w:r>
      <w:r>
        <w:t xml:space="preserve">   Appeal    </w:t>
      </w:r>
      <w:r>
        <w:t xml:space="preserve">   Grievance    </w:t>
      </w:r>
      <w:r>
        <w:t xml:space="preserve">   Inquiry    </w:t>
      </w:r>
      <w:r>
        <w:t xml:space="preserve">   In Network    </w:t>
      </w:r>
      <w:r>
        <w:t xml:space="preserve">   DSNP    </w:t>
      </w:r>
      <w:r>
        <w:t xml:space="preserve">   MediGold    </w:t>
      </w:r>
      <w:r>
        <w:t xml:space="preserve">   Healthy Michigan Plan    </w:t>
      </w:r>
      <w:r>
        <w:t xml:space="preserve">   External Audits    </w:t>
      </w:r>
      <w:r>
        <w:t xml:space="preserve">   Internal Audit    </w:t>
      </w:r>
      <w:r>
        <w:t xml:space="preserve">   Healthy Kids    </w:t>
      </w:r>
      <w:r>
        <w:t xml:space="preserve">   Medicaid    </w:t>
      </w:r>
      <w:r>
        <w:t xml:space="preserve">   Medicare    </w:t>
      </w:r>
      <w:r>
        <w:t xml:space="preserve">   Provider    </w:t>
      </w:r>
      <w:r>
        <w:t xml:space="preserve">   Compliance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Business</dc:title>
  <dcterms:created xsi:type="dcterms:W3CDTF">2021-10-11T04:16:04Z</dcterms:created>
  <dcterms:modified xsi:type="dcterms:W3CDTF">2021-10-11T04:16:04Z</dcterms:modified>
</cp:coreProperties>
</file>